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4982F5" w14:textId="77777777" w:rsidR="0062143B" w:rsidRDefault="0062143B">
      <w:pPr>
        <w:pStyle w:val="Tekstpodstawowy2"/>
        <w:spacing w:before="600" w:after="360" w:line="260" w:lineRule="exact"/>
        <w:jc w:val="center"/>
      </w:pPr>
    </w:p>
    <w:p w14:paraId="2F31C1C7" w14:textId="77777777" w:rsidR="00BF2702" w:rsidRDefault="00BF2702" w:rsidP="00BF2702">
      <w:pPr>
        <w:pStyle w:val="Tekstpodstawowy2"/>
        <w:spacing w:before="600" w:after="360" w:line="260" w:lineRule="exact"/>
        <w:jc w:val="center"/>
        <w:rPr>
          <w:rFonts w:ascii="Arial" w:hAnsi="Arial"/>
          <w:sz w:val="36"/>
          <w:szCs w:val="36"/>
          <w:lang w:val="en-US"/>
        </w:rPr>
      </w:pPr>
    </w:p>
    <w:p w14:paraId="22E3C1CB" w14:textId="77777777" w:rsidR="00BF2702" w:rsidRDefault="00BF2702" w:rsidP="00BF2702">
      <w:pPr>
        <w:pStyle w:val="Tekstpodstawowy2"/>
        <w:spacing w:before="600" w:after="360" w:line="260" w:lineRule="exact"/>
        <w:jc w:val="center"/>
        <w:rPr>
          <w:rFonts w:ascii="Arial" w:hAnsi="Arial"/>
          <w:sz w:val="36"/>
          <w:szCs w:val="36"/>
          <w:lang w:val="en-US"/>
        </w:rPr>
      </w:pPr>
    </w:p>
    <w:p w14:paraId="168E3BB3" w14:textId="77777777" w:rsidR="00006414" w:rsidRDefault="00006414" w:rsidP="00BF2702">
      <w:pPr>
        <w:pStyle w:val="Tekstpodstawowy2"/>
        <w:spacing w:before="600" w:after="360" w:line="260" w:lineRule="exact"/>
        <w:jc w:val="center"/>
        <w:rPr>
          <w:rFonts w:ascii="Arial" w:hAnsi="Arial"/>
          <w:b/>
          <w:bCs/>
          <w:sz w:val="36"/>
          <w:szCs w:val="36"/>
          <w:lang w:val="en-US"/>
        </w:rPr>
      </w:pPr>
      <w:r>
        <w:rPr>
          <w:rFonts w:ascii="Arial" w:hAnsi="Arial"/>
          <w:b/>
          <w:bCs/>
          <w:sz w:val="36"/>
          <w:szCs w:val="36"/>
          <w:lang w:val="en-US"/>
        </w:rPr>
        <w:t>Review form</w:t>
      </w:r>
    </w:p>
    <w:p w14:paraId="69950948" w14:textId="77777777" w:rsidR="00BF2702" w:rsidRDefault="00BF2702" w:rsidP="00BF2702">
      <w:pPr>
        <w:pStyle w:val="Tekstpodstawowy2"/>
        <w:spacing w:before="600" w:after="360" w:line="260" w:lineRule="exact"/>
        <w:jc w:val="center"/>
        <w:rPr>
          <w:rFonts w:ascii="Arial" w:hAnsi="Arial"/>
          <w:sz w:val="36"/>
          <w:szCs w:val="36"/>
          <w:lang w:val="en-US"/>
        </w:rPr>
      </w:pPr>
    </w:p>
    <w:p w14:paraId="15920565" w14:textId="77777777" w:rsidR="00BF2702" w:rsidRPr="00BF2702" w:rsidRDefault="00BF2702" w:rsidP="00BF2702">
      <w:pPr>
        <w:pStyle w:val="Tekstpodstawowy2"/>
        <w:spacing w:before="600" w:after="360" w:line="260" w:lineRule="exact"/>
        <w:jc w:val="center"/>
        <w:rPr>
          <w:rFonts w:ascii="Arial" w:hAnsi="Arial"/>
          <w:sz w:val="36"/>
          <w:szCs w:val="36"/>
          <w:lang w:val="en-US"/>
        </w:rPr>
      </w:pPr>
    </w:p>
    <w:p w14:paraId="1DE5BF4C" w14:textId="77777777" w:rsidR="0062143B" w:rsidRPr="00BF2702" w:rsidRDefault="0062143B">
      <w:pPr>
        <w:pStyle w:val="Tekstpodstawowy2"/>
        <w:spacing w:before="360" w:after="240" w:line="260" w:lineRule="exact"/>
        <w:rPr>
          <w:rFonts w:ascii="Arial" w:eastAsia="Arial" w:hAnsi="Arial" w:cs="Arial"/>
          <w:lang w:val="en-US"/>
        </w:rPr>
      </w:pPr>
    </w:p>
    <w:p w14:paraId="11E884A7" w14:textId="77777777" w:rsidR="00BF2702" w:rsidRPr="00006414" w:rsidRDefault="00F37553" w:rsidP="00BF2702">
      <w:pPr>
        <w:pStyle w:val="Tekstpodstawowy2"/>
        <w:spacing w:before="360" w:after="240" w:line="260" w:lineRule="exact"/>
        <w:rPr>
          <w:rFonts w:ascii="Arial" w:hAnsi="Arial"/>
          <w:sz w:val="24"/>
          <w:szCs w:val="24"/>
          <w:lang w:val="en-US"/>
        </w:rPr>
      </w:pPr>
      <w:r w:rsidRPr="00006414">
        <w:rPr>
          <w:rFonts w:ascii="Arial" w:hAnsi="Arial"/>
          <w:sz w:val="24"/>
          <w:szCs w:val="24"/>
          <w:lang w:val="en-US"/>
        </w:rPr>
        <w:t>Re</w:t>
      </w:r>
      <w:r w:rsidR="00006414" w:rsidRPr="00006414">
        <w:rPr>
          <w:rFonts w:ascii="Arial" w:hAnsi="Arial"/>
          <w:sz w:val="24"/>
          <w:szCs w:val="24"/>
          <w:lang w:val="en-US"/>
        </w:rPr>
        <w:t>viewer:</w:t>
      </w:r>
      <w:r w:rsidRPr="00006414">
        <w:rPr>
          <w:rFonts w:ascii="Arial" w:hAnsi="Arial"/>
          <w:sz w:val="24"/>
          <w:szCs w:val="24"/>
          <w:lang w:val="en-US"/>
        </w:rPr>
        <w:t xml:space="preserve"> </w:t>
      </w:r>
      <w:r w:rsidR="00BF2702" w:rsidRPr="00006414">
        <w:rPr>
          <w:rFonts w:ascii="Arial" w:hAnsi="Arial"/>
          <w:sz w:val="24"/>
          <w:szCs w:val="24"/>
          <w:lang w:val="en-US"/>
        </w:rPr>
        <w:t>………………………….</w:t>
      </w:r>
      <w:r w:rsidRPr="00006414">
        <w:rPr>
          <w:rFonts w:ascii="Arial" w:hAnsi="Arial"/>
          <w:sz w:val="24"/>
          <w:szCs w:val="24"/>
          <w:lang w:val="en-US"/>
        </w:rPr>
        <w:t>……</w:t>
      </w:r>
      <w:r w:rsidRPr="00006414">
        <w:rPr>
          <w:rFonts w:ascii="Arial" w:eastAsia="Arial" w:hAnsi="Arial" w:cs="Arial"/>
          <w:lang w:val="en-US"/>
        </w:rPr>
        <w:tab/>
      </w:r>
      <w:r w:rsidRPr="00006414">
        <w:rPr>
          <w:rFonts w:ascii="Arial" w:eastAsia="Arial" w:hAnsi="Arial" w:cs="Arial"/>
          <w:lang w:val="en-US"/>
        </w:rPr>
        <w:tab/>
      </w:r>
      <w:r w:rsidR="00006414" w:rsidRPr="00006414">
        <w:rPr>
          <w:rFonts w:ascii="Arial" w:hAnsi="Arial"/>
          <w:sz w:val="24"/>
          <w:szCs w:val="24"/>
          <w:lang w:val="en-US"/>
        </w:rPr>
        <w:t>Date</w:t>
      </w:r>
      <w:r w:rsidRPr="00006414">
        <w:rPr>
          <w:rFonts w:ascii="Arial" w:hAnsi="Arial"/>
          <w:sz w:val="24"/>
          <w:szCs w:val="24"/>
          <w:lang w:val="en-US"/>
        </w:rPr>
        <w:t xml:space="preserve">: </w:t>
      </w:r>
      <w:r w:rsidR="00BF2702" w:rsidRPr="00006414">
        <w:rPr>
          <w:rFonts w:ascii="Arial" w:hAnsi="Arial"/>
          <w:sz w:val="24"/>
          <w:szCs w:val="24"/>
          <w:lang w:val="en-US"/>
        </w:rPr>
        <w:t>……………….………..</w:t>
      </w:r>
    </w:p>
    <w:p w14:paraId="2035BD6E" w14:textId="77777777" w:rsidR="00BF2702" w:rsidRPr="00006414" w:rsidRDefault="00BF2702" w:rsidP="00BF2702">
      <w:pPr>
        <w:pStyle w:val="Tekstpodstawowy2"/>
        <w:spacing w:before="360" w:after="240" w:line="260" w:lineRule="exact"/>
        <w:rPr>
          <w:rFonts w:ascii="Arial" w:hAnsi="Arial"/>
          <w:sz w:val="24"/>
          <w:szCs w:val="24"/>
          <w:lang w:val="en-US"/>
        </w:rPr>
      </w:pPr>
    </w:p>
    <w:p w14:paraId="48B0F8BB" w14:textId="77777777" w:rsidR="00BF2702" w:rsidRPr="00006414" w:rsidRDefault="00BF2702" w:rsidP="00BF2702">
      <w:pPr>
        <w:pStyle w:val="Tekstpodstawowy2"/>
        <w:spacing w:before="360" w:after="240" w:line="260" w:lineRule="exact"/>
        <w:rPr>
          <w:rFonts w:ascii="Arial" w:hAnsi="Arial"/>
          <w:sz w:val="24"/>
          <w:szCs w:val="24"/>
          <w:lang w:val="en-US"/>
        </w:rPr>
      </w:pPr>
    </w:p>
    <w:p w14:paraId="4842FA9F" w14:textId="77777777" w:rsidR="00BF2702" w:rsidRPr="00006414" w:rsidRDefault="00BF2702" w:rsidP="00BF2702">
      <w:pPr>
        <w:pStyle w:val="Tekstpodstawowy2"/>
        <w:spacing w:before="360" w:after="240" w:line="260" w:lineRule="exact"/>
        <w:rPr>
          <w:rFonts w:ascii="Arial" w:hAnsi="Arial"/>
          <w:sz w:val="24"/>
          <w:szCs w:val="24"/>
          <w:lang w:val="en-US"/>
        </w:rPr>
      </w:pPr>
    </w:p>
    <w:p w14:paraId="4C9573B0" w14:textId="77777777" w:rsidR="00BF2702" w:rsidRPr="00006414" w:rsidRDefault="00BF2702">
      <w:pPr>
        <w:rPr>
          <w:rFonts w:ascii="Arial" w:hAnsi="Arial"/>
          <w:lang w:val="en-US"/>
        </w:rPr>
      </w:pPr>
      <w:r w:rsidRPr="00006414">
        <w:rPr>
          <w:rFonts w:ascii="Arial" w:hAnsi="Arial"/>
          <w:lang w:val="en-US"/>
        </w:rPr>
        <w:br w:type="page"/>
      </w:r>
    </w:p>
    <w:p w14:paraId="1C83FD2F" w14:textId="77777777" w:rsidR="00BF2702" w:rsidRPr="00006414" w:rsidRDefault="00BF2702" w:rsidP="00BF2702">
      <w:pPr>
        <w:pStyle w:val="Tekstpodstawowy2"/>
        <w:spacing w:before="360" w:after="240" w:line="260" w:lineRule="exact"/>
        <w:rPr>
          <w:rFonts w:ascii="Arial" w:hAnsi="Arial"/>
          <w:sz w:val="24"/>
          <w:szCs w:val="24"/>
          <w:lang w:val="en-US"/>
        </w:rPr>
      </w:pPr>
    </w:p>
    <w:p w14:paraId="0E94AA2D" w14:textId="77777777" w:rsidR="00BC0801" w:rsidRPr="00006414" w:rsidRDefault="00006414" w:rsidP="00BF2702">
      <w:pPr>
        <w:pStyle w:val="Tekstpodstawowy2"/>
        <w:spacing w:before="360" w:after="240" w:line="260" w:lineRule="exact"/>
        <w:rPr>
          <w:rFonts w:ascii="Arial" w:hAnsi="Arial"/>
          <w:sz w:val="24"/>
          <w:szCs w:val="24"/>
          <w:lang w:val="en-US"/>
        </w:rPr>
      </w:pPr>
      <w:r w:rsidRPr="00006414">
        <w:rPr>
          <w:rFonts w:ascii="Arial" w:hAnsi="Arial"/>
          <w:sz w:val="24"/>
          <w:szCs w:val="24"/>
          <w:lang w:val="en-US"/>
        </w:rPr>
        <w:t>Article title:</w:t>
      </w:r>
      <w:r w:rsidR="00BF2702" w:rsidRPr="00006414">
        <w:rPr>
          <w:rFonts w:ascii="Arial" w:hAnsi="Arial"/>
          <w:sz w:val="24"/>
          <w:szCs w:val="24"/>
          <w:lang w:val="en-US"/>
        </w:rPr>
        <w:t xml:space="preserve"> </w:t>
      </w:r>
    </w:p>
    <w:p w14:paraId="7851395D" w14:textId="77777777" w:rsidR="00BC0801" w:rsidRPr="00006414" w:rsidRDefault="00BF2702" w:rsidP="00BF2702">
      <w:pPr>
        <w:pStyle w:val="Tekstpodstawowy2"/>
        <w:spacing w:before="360" w:after="240" w:line="260" w:lineRule="exact"/>
        <w:rPr>
          <w:rFonts w:ascii="Arial" w:hAnsi="Arial"/>
          <w:sz w:val="24"/>
          <w:szCs w:val="24"/>
        </w:rPr>
      </w:pPr>
      <w:r w:rsidRPr="00006414">
        <w:rPr>
          <w:rFonts w:ascii="Arial" w:hAnsi="Arial"/>
          <w:sz w:val="24"/>
          <w:szCs w:val="24"/>
        </w:rPr>
        <w:t>………………………………………………………………………</w:t>
      </w:r>
      <w:r w:rsidR="00BC0801" w:rsidRPr="00006414">
        <w:rPr>
          <w:rFonts w:ascii="Arial" w:hAnsi="Arial"/>
          <w:sz w:val="24"/>
          <w:szCs w:val="24"/>
        </w:rPr>
        <w:t>…………………………</w:t>
      </w:r>
    </w:p>
    <w:p w14:paraId="5F12ADC1" w14:textId="77777777" w:rsidR="0062143B" w:rsidRDefault="00BC0801" w:rsidP="00BF2702">
      <w:pPr>
        <w:pStyle w:val="Tekstpodstawowy2"/>
        <w:spacing w:before="360" w:after="240" w:line="260" w:lineRule="exact"/>
        <w:rPr>
          <w:rFonts w:ascii="Arial" w:eastAsia="Arial" w:hAnsi="Arial" w:cs="Arial"/>
        </w:rPr>
      </w:pPr>
      <w:r w:rsidRPr="00006414">
        <w:rPr>
          <w:rFonts w:ascii="Arial" w:hAnsi="Arial"/>
          <w:sz w:val="24"/>
          <w:szCs w:val="24"/>
        </w:rPr>
        <w:t>……………………………………………………………………………………………..</w:t>
      </w:r>
      <w:r w:rsidR="00BF2702" w:rsidRPr="00006414">
        <w:rPr>
          <w:rFonts w:ascii="Arial" w:hAnsi="Arial"/>
          <w:sz w:val="24"/>
          <w:szCs w:val="24"/>
        </w:rPr>
        <w:t>…..</w:t>
      </w:r>
    </w:p>
    <w:p w14:paraId="6AA0A073" w14:textId="77777777" w:rsidR="0062143B" w:rsidRDefault="0062143B">
      <w:pPr>
        <w:pStyle w:val="Tekstpodstawowy2"/>
        <w:spacing w:before="120" w:after="120" w:line="260" w:lineRule="exact"/>
        <w:rPr>
          <w:rFonts w:ascii="Arial" w:eastAsia="Arial" w:hAnsi="Arial" w:cs="Arial"/>
          <w:sz w:val="26"/>
          <w:szCs w:val="26"/>
        </w:rPr>
      </w:pPr>
    </w:p>
    <w:p w14:paraId="2F3845BA" w14:textId="77777777" w:rsidR="0062143B" w:rsidRPr="00006414" w:rsidRDefault="00006414">
      <w:pPr>
        <w:pStyle w:val="Tekstpodstawowy2"/>
        <w:spacing w:before="120" w:after="120" w:line="260" w:lineRule="exact"/>
        <w:rPr>
          <w:rFonts w:ascii="Arial" w:eastAsia="Arial" w:hAnsi="Arial" w:cs="Arial"/>
          <w:sz w:val="24"/>
          <w:szCs w:val="24"/>
          <w:lang w:val="en-US"/>
        </w:rPr>
      </w:pPr>
      <w:r w:rsidRPr="00006414">
        <w:rPr>
          <w:rFonts w:ascii="Arial" w:hAnsi="Arial"/>
          <w:sz w:val="24"/>
          <w:szCs w:val="24"/>
          <w:lang w:val="en-US"/>
        </w:rPr>
        <w:t xml:space="preserve">Evaluation of selected aspects of the article: </w:t>
      </w:r>
    </w:p>
    <w:tbl>
      <w:tblPr>
        <w:tblStyle w:val="TableNormal"/>
        <w:tblW w:w="91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5"/>
        <w:gridCol w:w="3972"/>
        <w:gridCol w:w="1128"/>
        <w:gridCol w:w="1128"/>
        <w:gridCol w:w="1128"/>
        <w:gridCol w:w="1129"/>
      </w:tblGrid>
      <w:tr w:rsidR="008C0DF5" w14:paraId="2E9F8707" w14:textId="77777777" w:rsidTr="008C0DF5">
        <w:trPr>
          <w:trHeight w:val="2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7C445" w14:textId="77777777" w:rsidR="008C0DF5" w:rsidRDefault="008C0DF5" w:rsidP="00BC0801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No.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13A6C" w14:textId="77777777" w:rsidR="008C0DF5" w:rsidRDefault="008C0DF5" w:rsidP="00006414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 xml:space="preserve">Evaluation criteria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9AFCE" w14:textId="3A4E92C9" w:rsidR="008C0DF5" w:rsidRDefault="008C0DF5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Article evaluation</w:t>
            </w:r>
            <w:r>
              <w:rPr>
                <w:rFonts w:ascii="Arial" w:hAnsi="Arial"/>
                <w:sz w:val="18"/>
                <w:szCs w:val="18"/>
              </w:rPr>
              <w:t xml:space="preserve"> good</w:t>
            </w:r>
            <w:r>
              <w:rPr>
                <w:rFonts w:ascii="Arial" w:hAnsi="Arial"/>
              </w:rPr>
              <w:t xml:space="preserve"> 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3FFC" w14:textId="41FA2B80" w:rsidR="008C0DF5" w:rsidRDefault="008C0DF5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Article evaluation</w:t>
            </w:r>
            <w:r>
              <w:rPr>
                <w:rFonts w:ascii="Arial" w:hAnsi="Arial"/>
                <w:sz w:val="18"/>
                <w:szCs w:val="18"/>
              </w:rPr>
              <w:t xml:space="preserve"> average</w:t>
            </w:r>
            <w:r>
              <w:rPr>
                <w:rFonts w:ascii="Arial" w:hAnsi="Arial"/>
              </w:rPr>
              <w:t xml:space="preserve"> 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91B2" w14:textId="7DED47B7" w:rsidR="008C0DF5" w:rsidRDefault="008C0DF5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Article evaluation</w:t>
            </w:r>
            <w:r>
              <w:rPr>
                <w:rFonts w:ascii="Arial" w:hAnsi="Arial"/>
                <w:sz w:val="18"/>
                <w:szCs w:val="18"/>
              </w:rPr>
              <w:t xml:space="preserve"> poor</w:t>
            </w:r>
            <w:r>
              <w:rPr>
                <w:rFonts w:ascii="Arial" w:hAnsi="Arial"/>
              </w:rPr>
              <w:t xml:space="preserve"> 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1349" w14:textId="63E1D4F9" w:rsidR="008C0DF5" w:rsidRDefault="008C0DF5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Article evaluation</w:t>
            </w:r>
            <w:r>
              <w:rPr>
                <w:rFonts w:ascii="Arial" w:hAnsi="Arial"/>
                <w:sz w:val="18"/>
                <w:szCs w:val="18"/>
              </w:rPr>
              <w:t xml:space="preserve"> not applicable</w:t>
            </w:r>
            <w:r>
              <w:rPr>
                <w:rFonts w:ascii="Arial" w:hAnsi="Arial"/>
              </w:rPr>
              <w:t xml:space="preserve"> *</w:t>
            </w:r>
          </w:p>
        </w:tc>
      </w:tr>
      <w:tr w:rsidR="0062143B" w14:paraId="2AE5AA5F" w14:textId="77777777" w:rsidTr="008C0DF5">
        <w:trPr>
          <w:trHeight w:val="32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3C384" w14:textId="77777777" w:rsidR="0062143B" w:rsidRDefault="00F37553" w:rsidP="00BC0801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045FE" w14:textId="77777777" w:rsidR="0062143B" w:rsidRDefault="00006414" w:rsidP="00006414">
            <w:pPr>
              <w:pStyle w:val="Tekstpodstawowy2"/>
              <w:spacing w:before="120" w:after="120" w:line="260" w:lineRule="exact"/>
            </w:pPr>
            <w:r>
              <w:rPr>
                <w:rFonts w:ascii="Arial" w:hAnsi="Arial"/>
              </w:rPr>
              <w:t>Problem topicality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ED1A" w14:textId="77777777" w:rsidR="0062143B" w:rsidRDefault="0062143B">
            <w:pPr>
              <w:spacing w:before="120" w:after="120" w:line="260" w:lineRule="exact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D165" w14:textId="77777777" w:rsidR="0062143B" w:rsidRDefault="0062143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2C617" w14:textId="77777777" w:rsidR="0062143B" w:rsidRDefault="0062143B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3540" w14:textId="77777777" w:rsidR="0062143B" w:rsidRDefault="0062143B"/>
        </w:tc>
      </w:tr>
      <w:tr w:rsidR="0062143B" w14:paraId="47EE4F36" w14:textId="77777777" w:rsidTr="008C0DF5">
        <w:trPr>
          <w:trHeight w:val="52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DB59" w14:textId="77777777" w:rsidR="0062143B" w:rsidRDefault="00F37553" w:rsidP="00BC0801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CC133" w14:textId="77777777" w:rsidR="0062143B" w:rsidRDefault="00006414" w:rsidP="00006414">
            <w:pPr>
              <w:pStyle w:val="Tekstpodstawowy2"/>
              <w:spacing w:before="120" w:after="120" w:line="260" w:lineRule="exact"/>
            </w:pPr>
            <w:r>
              <w:rPr>
                <w:rFonts w:ascii="Arial" w:hAnsi="Arial"/>
              </w:rPr>
              <w:t>Substantive content (ori</w:t>
            </w:r>
            <w:r w:rsidR="00F37553">
              <w:rPr>
                <w:rFonts w:ascii="Arial" w:hAnsi="Arial"/>
              </w:rPr>
              <w:t>ginal</w:t>
            </w:r>
            <w:r>
              <w:rPr>
                <w:rFonts w:ascii="Arial" w:hAnsi="Arial"/>
              </w:rPr>
              <w:t>ity</w:t>
            </w:r>
            <w:r w:rsidR="00F37553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significance</w:t>
            </w:r>
            <w:r w:rsidR="00F37553">
              <w:rPr>
                <w:rFonts w:ascii="Arial" w:hAnsi="Arial"/>
              </w:rPr>
              <w:t>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692B" w14:textId="77777777" w:rsidR="0062143B" w:rsidRDefault="0062143B">
            <w:pPr>
              <w:spacing w:before="120" w:after="120" w:line="260" w:lineRule="exact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4D78" w14:textId="77777777" w:rsidR="0062143B" w:rsidRDefault="0062143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CCF0" w14:textId="77777777" w:rsidR="0062143B" w:rsidRDefault="0062143B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CC95" w14:textId="77777777" w:rsidR="0062143B" w:rsidRDefault="0062143B"/>
        </w:tc>
      </w:tr>
      <w:tr w:rsidR="0062143B" w14:paraId="0A31AFDA" w14:textId="77777777" w:rsidTr="008C0DF5">
        <w:trPr>
          <w:trHeight w:val="32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1B7B7" w14:textId="77777777" w:rsidR="0062143B" w:rsidRDefault="00F37553" w:rsidP="00BC0801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1ACF0" w14:textId="77777777" w:rsidR="0062143B" w:rsidRDefault="00F37553">
            <w:pPr>
              <w:pStyle w:val="Tekstpodstawowy2"/>
              <w:spacing w:before="120" w:after="120" w:line="260" w:lineRule="exact"/>
            </w:pPr>
            <w:r>
              <w:rPr>
                <w:rFonts w:ascii="Arial" w:hAnsi="Arial"/>
              </w:rPr>
              <w:t>Met</w:t>
            </w:r>
            <w:r w:rsidR="00006414">
              <w:rPr>
                <w:rFonts w:ascii="Arial" w:hAnsi="Arial"/>
              </w:rPr>
              <w:t>hod</w:t>
            </w:r>
            <w:r>
              <w:rPr>
                <w:rFonts w:ascii="Arial" w:hAnsi="Arial"/>
              </w:rPr>
              <w:t xml:space="preserve"> (</w:t>
            </w:r>
            <w:r w:rsidR="00006414">
              <w:rPr>
                <w:rFonts w:ascii="Arial" w:hAnsi="Arial"/>
              </w:rPr>
              <w:t>system, terminology</w:t>
            </w:r>
            <w:r>
              <w:rPr>
                <w:rFonts w:ascii="Arial" w:hAnsi="Arial"/>
              </w:rPr>
              <w:t xml:space="preserve">, </w:t>
            </w:r>
            <w:r w:rsidR="00006414">
              <w:rPr>
                <w:rFonts w:ascii="Arial" w:hAnsi="Arial"/>
              </w:rPr>
              <w:t>literature</w:t>
            </w:r>
            <w:r>
              <w:rPr>
                <w:rFonts w:ascii="Arial" w:hAnsi="Arial"/>
              </w:rPr>
              <w:t xml:space="preserve">)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45BA3" w14:textId="77777777" w:rsidR="0062143B" w:rsidRDefault="0062143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C5E26" w14:textId="77777777" w:rsidR="0062143B" w:rsidRDefault="0062143B">
            <w:pPr>
              <w:spacing w:before="120" w:after="120" w:line="260" w:lineRule="exact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9ACA" w14:textId="77777777" w:rsidR="0062143B" w:rsidRDefault="0062143B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200E" w14:textId="77777777" w:rsidR="0062143B" w:rsidRDefault="0062143B"/>
        </w:tc>
      </w:tr>
      <w:tr w:rsidR="0062143B" w14:paraId="0A5D0456" w14:textId="77777777" w:rsidTr="008C0DF5">
        <w:trPr>
          <w:trHeight w:val="2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3EDDA" w14:textId="77777777" w:rsidR="0062143B" w:rsidRDefault="00F37553" w:rsidP="00BC0801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8BC0" w14:textId="77777777" w:rsidR="0062143B" w:rsidRDefault="00006414" w:rsidP="00006414">
            <w:pPr>
              <w:pStyle w:val="Tekstpodstawowy2"/>
              <w:spacing w:before="120" w:after="120" w:line="260" w:lineRule="exact"/>
            </w:pPr>
            <w:r>
              <w:rPr>
                <w:rFonts w:ascii="Arial" w:hAnsi="Arial"/>
              </w:rPr>
              <w:t xml:space="preserve">Results interpretation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6307F" w14:textId="77777777" w:rsidR="0062143B" w:rsidRDefault="0062143B">
            <w:pPr>
              <w:spacing w:before="120" w:after="120" w:line="260" w:lineRule="exact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59C4" w14:textId="77777777" w:rsidR="0062143B" w:rsidRDefault="0062143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3A81D" w14:textId="77777777" w:rsidR="0062143B" w:rsidRDefault="0062143B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60BE" w14:textId="77777777" w:rsidR="0062143B" w:rsidRDefault="0062143B"/>
        </w:tc>
      </w:tr>
      <w:tr w:rsidR="0062143B" w:rsidRPr="00006414" w14:paraId="34C1134A" w14:textId="77777777" w:rsidTr="008C0DF5">
        <w:trPr>
          <w:trHeight w:val="29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0A45" w14:textId="77777777" w:rsidR="0062143B" w:rsidRDefault="00F37553" w:rsidP="00BC0801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2C74C" w14:textId="77777777" w:rsidR="0062143B" w:rsidRPr="00006414" w:rsidRDefault="00006414" w:rsidP="00006414">
            <w:pPr>
              <w:pStyle w:val="Tekstpodstawowy2"/>
              <w:spacing w:before="120" w:after="120" w:line="260" w:lineRule="exact"/>
              <w:rPr>
                <w:lang w:val="en-US"/>
              </w:rPr>
            </w:pPr>
            <w:r w:rsidRPr="00006414">
              <w:rPr>
                <w:rFonts w:ascii="Arial" w:hAnsi="Arial"/>
                <w:lang w:val="en-US"/>
              </w:rPr>
              <w:t xml:space="preserve">Way of conclusion formulation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5400" w14:textId="77777777" w:rsidR="0062143B" w:rsidRPr="00006414" w:rsidRDefault="0062143B">
            <w:pPr>
              <w:spacing w:before="120" w:after="120" w:line="260" w:lineRule="exact"/>
              <w:jc w:val="center"/>
              <w:rPr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74FFB" w14:textId="77777777" w:rsidR="0062143B" w:rsidRPr="00006414" w:rsidRDefault="0062143B">
            <w:pPr>
              <w:rPr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0AB3" w14:textId="77777777" w:rsidR="0062143B" w:rsidRPr="00006414" w:rsidRDefault="0062143B">
            <w:pPr>
              <w:rPr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B6FE8" w14:textId="77777777" w:rsidR="0062143B" w:rsidRPr="00006414" w:rsidRDefault="0062143B">
            <w:pPr>
              <w:rPr>
                <w:lang w:val="en-US"/>
              </w:rPr>
            </w:pPr>
          </w:p>
        </w:tc>
      </w:tr>
      <w:tr w:rsidR="0062143B" w14:paraId="79396240" w14:textId="77777777" w:rsidTr="008C0DF5">
        <w:trPr>
          <w:trHeight w:val="32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DC8F5" w14:textId="77777777" w:rsidR="0062143B" w:rsidRDefault="00F37553" w:rsidP="00BC0801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35F5C" w14:textId="77777777" w:rsidR="0062143B" w:rsidRDefault="00006414" w:rsidP="00006414">
            <w:pPr>
              <w:pStyle w:val="Tekstpodstawowy2"/>
              <w:spacing w:before="120" w:after="120" w:line="260" w:lineRule="exact"/>
            </w:pPr>
            <w:r>
              <w:rPr>
                <w:rFonts w:ascii="Arial" w:hAnsi="Arial"/>
              </w:rPr>
              <w:t xml:space="preserve">Formal </w:t>
            </w:r>
            <w:r w:rsidR="00063D2B">
              <w:rPr>
                <w:rFonts w:ascii="Arial" w:hAnsi="Arial"/>
              </w:rPr>
              <w:t>aspec</w:t>
            </w:r>
            <w:r>
              <w:rPr>
                <w:rFonts w:ascii="Arial" w:hAnsi="Arial"/>
              </w:rPr>
              <w:t xml:space="preserve">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E05BE" w14:textId="77777777" w:rsidR="0062143B" w:rsidRDefault="0062143B">
            <w:pPr>
              <w:spacing w:before="120" w:after="120" w:line="260" w:lineRule="exact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2224" w14:textId="77777777" w:rsidR="0062143B" w:rsidRDefault="0062143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89EF" w14:textId="77777777" w:rsidR="0062143B" w:rsidRDefault="0062143B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5AE8" w14:textId="77777777" w:rsidR="0062143B" w:rsidRDefault="0062143B"/>
        </w:tc>
      </w:tr>
      <w:tr w:rsidR="0062143B" w14:paraId="7D4768D1" w14:textId="77777777" w:rsidTr="008C0DF5">
        <w:trPr>
          <w:trHeight w:val="32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B27A3" w14:textId="77777777" w:rsidR="0062143B" w:rsidRDefault="00F37553" w:rsidP="00BC0801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C71C0" w14:textId="77777777" w:rsidR="0062143B" w:rsidRDefault="00006414" w:rsidP="00063D2B">
            <w:pPr>
              <w:pStyle w:val="Tekstpodstawowy2"/>
              <w:spacing w:before="120" w:after="120" w:line="260" w:lineRule="exact"/>
            </w:pPr>
            <w:r>
              <w:rPr>
                <w:rFonts w:ascii="Arial" w:hAnsi="Arial"/>
              </w:rPr>
              <w:t xml:space="preserve">Linguistic </w:t>
            </w:r>
            <w:r w:rsidR="00063D2B">
              <w:rPr>
                <w:rFonts w:ascii="Arial" w:hAnsi="Arial"/>
              </w:rPr>
              <w:t xml:space="preserve">values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D547" w14:textId="77777777" w:rsidR="0062143B" w:rsidRDefault="0062143B">
            <w:pPr>
              <w:spacing w:before="120" w:after="120" w:line="260" w:lineRule="exact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C874" w14:textId="77777777" w:rsidR="0062143B" w:rsidRDefault="0062143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4E4CD" w14:textId="77777777" w:rsidR="0062143B" w:rsidRDefault="0062143B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A846F" w14:textId="77777777" w:rsidR="0062143B" w:rsidRDefault="0062143B"/>
        </w:tc>
      </w:tr>
      <w:tr w:rsidR="0062143B" w14:paraId="3F692476" w14:textId="77777777" w:rsidTr="008C0DF5">
        <w:trPr>
          <w:trHeight w:val="32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199B" w14:textId="77777777" w:rsidR="0062143B" w:rsidRDefault="00F37553" w:rsidP="00BC0801">
            <w:pPr>
              <w:pStyle w:val="Tekstpodstawowy2"/>
              <w:spacing w:before="120" w:after="120" w:line="260" w:lineRule="exact"/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C1691" w14:textId="77777777" w:rsidR="0062143B" w:rsidRDefault="00063D2B" w:rsidP="00063D2B">
            <w:pPr>
              <w:pStyle w:val="Tekstpodstawowy2"/>
              <w:spacing w:before="120" w:after="120" w:line="260" w:lineRule="exact"/>
            </w:pPr>
            <w:r>
              <w:rPr>
                <w:rFonts w:ascii="Arial" w:hAnsi="Arial"/>
              </w:rPr>
              <w:t xml:space="preserve">Is the abstract adequate?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A888D" w14:textId="77777777" w:rsidR="0062143B" w:rsidRDefault="0062143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554D4" w14:textId="77777777" w:rsidR="0062143B" w:rsidRDefault="0062143B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4070E" w14:textId="77777777" w:rsidR="0062143B" w:rsidRDefault="0062143B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8D37" w14:textId="77777777" w:rsidR="0062143B" w:rsidRDefault="0062143B">
            <w:pPr>
              <w:spacing w:before="120" w:after="120" w:line="260" w:lineRule="exact"/>
              <w:jc w:val="center"/>
            </w:pPr>
          </w:p>
        </w:tc>
      </w:tr>
    </w:tbl>
    <w:p w14:paraId="3FA8A686" w14:textId="77777777" w:rsidR="0062143B" w:rsidRDefault="0062143B">
      <w:pPr>
        <w:pStyle w:val="Tekstpodstawowy2"/>
        <w:widowControl w:val="0"/>
        <w:spacing w:before="120" w:after="120" w:line="240" w:lineRule="auto"/>
        <w:rPr>
          <w:rFonts w:ascii="Arial" w:eastAsia="Arial" w:hAnsi="Arial" w:cs="Arial"/>
          <w:sz w:val="26"/>
          <w:szCs w:val="26"/>
        </w:rPr>
      </w:pPr>
    </w:p>
    <w:p w14:paraId="44092C7C" w14:textId="77777777" w:rsidR="00063D2B" w:rsidRPr="00063D2B" w:rsidRDefault="00F37553">
      <w:pPr>
        <w:pStyle w:val="Tekstpodstawowy2"/>
        <w:spacing w:before="60" w:after="120" w:line="260" w:lineRule="exact"/>
        <w:rPr>
          <w:rFonts w:ascii="Arial" w:hAnsi="Arial"/>
          <w:lang w:val="en-US"/>
        </w:rPr>
      </w:pPr>
      <w:r w:rsidRPr="00063D2B">
        <w:rPr>
          <w:rFonts w:ascii="Arial" w:hAnsi="Arial"/>
          <w:lang w:val="en-US"/>
        </w:rPr>
        <w:t>*</w:t>
      </w:r>
      <w:r w:rsidR="00063D2B">
        <w:rPr>
          <w:rFonts w:ascii="Arial" w:hAnsi="Arial"/>
          <w:lang w:val="en-US"/>
        </w:rPr>
        <w:t>Put a cross(x) in the corresponding box</w:t>
      </w:r>
      <w:r w:rsidR="00063D2B" w:rsidRPr="00063D2B">
        <w:rPr>
          <w:rFonts w:ascii="Arial" w:hAnsi="Arial"/>
          <w:lang w:val="en-US"/>
        </w:rPr>
        <w:t xml:space="preserve">. </w:t>
      </w:r>
    </w:p>
    <w:p w14:paraId="2EFC67AA" w14:textId="77777777" w:rsidR="0062143B" w:rsidRDefault="00F37553">
      <w:pPr>
        <w:spacing w:after="160" w:line="259" w:lineRule="auto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2421BDB3" w14:textId="77777777" w:rsidR="0062143B" w:rsidRDefault="0062143B">
      <w:pPr>
        <w:pStyle w:val="Tekstpodstawowy2"/>
        <w:spacing w:before="240" w:after="120" w:line="260" w:lineRule="exact"/>
        <w:rPr>
          <w:rFonts w:ascii="Arial" w:eastAsia="Arial" w:hAnsi="Arial" w:cs="Arial"/>
          <w:sz w:val="26"/>
          <w:szCs w:val="26"/>
        </w:rPr>
      </w:pPr>
    </w:p>
    <w:p w14:paraId="3D7746CE" w14:textId="77777777" w:rsidR="00063D2B" w:rsidRPr="00063D2B" w:rsidRDefault="00063D2B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  <w:r w:rsidRPr="00063D2B">
        <w:rPr>
          <w:rFonts w:ascii="Arial" w:hAnsi="Arial"/>
          <w:sz w:val="26"/>
          <w:szCs w:val="26"/>
          <w:lang w:val="en-US"/>
        </w:rPr>
        <w:t xml:space="preserve">Evaluation justification and detailed remarks (e.g. </w:t>
      </w:r>
      <w:r>
        <w:rPr>
          <w:rFonts w:ascii="Arial" w:hAnsi="Arial"/>
          <w:sz w:val="26"/>
          <w:szCs w:val="26"/>
          <w:lang w:val="en-US"/>
        </w:rPr>
        <w:t>referring to suggested</w:t>
      </w:r>
      <w:r w:rsidRPr="00063D2B">
        <w:rPr>
          <w:rFonts w:ascii="Arial" w:hAnsi="Arial"/>
          <w:sz w:val="26"/>
          <w:szCs w:val="26"/>
          <w:lang w:val="en-US"/>
        </w:rPr>
        <w:t xml:space="preserve"> changes </w:t>
      </w:r>
      <w:r>
        <w:rPr>
          <w:rFonts w:ascii="Arial" w:hAnsi="Arial"/>
          <w:sz w:val="26"/>
          <w:szCs w:val="26"/>
          <w:lang w:val="en-US"/>
        </w:rPr>
        <w:t>to the text, shortening the text, the title, etc.)</w:t>
      </w:r>
    </w:p>
    <w:p w14:paraId="23E43151" w14:textId="77777777" w:rsidR="00BF2702" w:rsidRPr="00063D2B" w:rsidRDefault="00BF2702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</w:p>
    <w:p w14:paraId="0444BA29" w14:textId="77777777" w:rsidR="00BF2702" w:rsidRPr="00063D2B" w:rsidRDefault="00BF2702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</w:p>
    <w:p w14:paraId="5BA6602E" w14:textId="77777777" w:rsidR="00BF2702" w:rsidRPr="00063D2B" w:rsidRDefault="00BF2702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</w:p>
    <w:p w14:paraId="18C4A1C6" w14:textId="77777777" w:rsidR="00BF2702" w:rsidRPr="00063D2B" w:rsidRDefault="00BF2702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</w:p>
    <w:p w14:paraId="4A7EF355" w14:textId="77777777" w:rsidR="00BF2702" w:rsidRPr="00063D2B" w:rsidRDefault="00BF2702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</w:p>
    <w:p w14:paraId="0349EBE2" w14:textId="77777777" w:rsidR="00BF2702" w:rsidRPr="00063D2B" w:rsidRDefault="00BF2702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</w:p>
    <w:p w14:paraId="45EAF513" w14:textId="77777777" w:rsidR="00BF2702" w:rsidRPr="00063D2B" w:rsidRDefault="00BF2702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</w:p>
    <w:p w14:paraId="61C8A7AE" w14:textId="77777777" w:rsidR="00BF2702" w:rsidRPr="00063D2B" w:rsidRDefault="00BF2702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</w:p>
    <w:p w14:paraId="69D59D84" w14:textId="77777777" w:rsidR="00BF2702" w:rsidRPr="00063D2B" w:rsidRDefault="00BF2702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</w:p>
    <w:p w14:paraId="4308D2F4" w14:textId="77777777" w:rsidR="00BF2702" w:rsidRPr="00063D2B" w:rsidRDefault="00BF2702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</w:p>
    <w:p w14:paraId="4491BA19" w14:textId="77777777" w:rsidR="00BF2702" w:rsidRPr="00063D2B" w:rsidRDefault="00BF2702">
      <w:pPr>
        <w:pStyle w:val="Tekstpodstawowy2"/>
        <w:spacing w:before="240" w:after="120" w:line="260" w:lineRule="exact"/>
        <w:rPr>
          <w:rFonts w:ascii="Arial" w:eastAsia="Arial" w:hAnsi="Arial" w:cs="Arial"/>
          <w:sz w:val="26"/>
          <w:szCs w:val="26"/>
          <w:lang w:val="en-US"/>
        </w:rPr>
      </w:pPr>
    </w:p>
    <w:p w14:paraId="259D3AA8" w14:textId="77777777" w:rsidR="00063D2B" w:rsidRPr="00063D2B" w:rsidRDefault="00063D2B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  <w:r w:rsidRPr="00063D2B">
        <w:rPr>
          <w:rFonts w:ascii="Arial" w:hAnsi="Arial"/>
          <w:sz w:val="26"/>
          <w:szCs w:val="26"/>
          <w:lang w:val="en-US"/>
        </w:rPr>
        <w:t xml:space="preserve">Suggestion of accepting the article to be </w:t>
      </w:r>
      <w:r>
        <w:rPr>
          <w:rFonts w:ascii="Arial" w:hAnsi="Arial"/>
          <w:sz w:val="26"/>
          <w:szCs w:val="26"/>
          <w:lang w:val="en-US"/>
        </w:rPr>
        <w:t>published</w:t>
      </w:r>
      <w:r w:rsidRPr="00063D2B">
        <w:rPr>
          <w:rFonts w:ascii="Arial" w:hAnsi="Arial"/>
          <w:sz w:val="26"/>
          <w:szCs w:val="26"/>
          <w:lang w:val="en-US"/>
        </w:rPr>
        <w:t xml:space="preserve"> (put a cross in the appropriate box):</w:t>
      </w:r>
    </w:p>
    <w:p w14:paraId="1BE01640" w14:textId="77777777" w:rsidR="00BF2702" w:rsidRPr="00063D2B" w:rsidRDefault="00BF2702">
      <w:pPr>
        <w:pStyle w:val="Tekstpodstawowy2"/>
        <w:spacing w:before="240" w:after="120" w:line="260" w:lineRule="exact"/>
        <w:rPr>
          <w:rFonts w:ascii="Arial" w:hAnsi="Arial"/>
          <w:sz w:val="26"/>
          <w:szCs w:val="2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8378"/>
      </w:tblGrid>
      <w:tr w:rsidR="00BF2702" w14:paraId="7559F901" w14:textId="77777777" w:rsidTr="00BF2702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25935" w14:textId="77777777" w:rsidR="00BF2702" w:rsidRPr="00063D2B" w:rsidRDefault="00BF2702" w:rsidP="00BF2702">
            <w:pPr>
              <w:pStyle w:val="Tekstpodstawow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20" w:line="240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853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0E53CCB" w14:textId="77777777" w:rsidR="00BF2702" w:rsidRDefault="00063D2B" w:rsidP="00063D2B">
            <w:pPr>
              <w:pStyle w:val="Tekstpodstawow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 xml:space="preserve">With no corrections </w:t>
            </w:r>
          </w:p>
        </w:tc>
      </w:tr>
      <w:tr w:rsidR="00BF2702" w:rsidRPr="00063D2B" w14:paraId="4D42AD1B" w14:textId="77777777" w:rsidTr="00BF2702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2A396" w14:textId="77777777" w:rsidR="00BF2702" w:rsidRDefault="00BF2702" w:rsidP="00BF2702">
            <w:pPr>
              <w:pStyle w:val="Tekstpodstawow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2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853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B3A790D" w14:textId="77777777" w:rsidR="00BF2702" w:rsidRPr="00063D2B" w:rsidRDefault="00063D2B" w:rsidP="00063D2B">
            <w:pPr>
              <w:pStyle w:val="Tekstpodstawow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 w:rsidRPr="00063D2B">
              <w:rPr>
                <w:rFonts w:ascii="Arial" w:hAnsi="Arial"/>
                <w:sz w:val="24"/>
                <w:szCs w:val="24"/>
                <w:lang w:val="en-US"/>
              </w:rPr>
              <w:t xml:space="preserve">After introducing the corrections suggested by the reviewer </w:t>
            </w:r>
          </w:p>
        </w:tc>
      </w:tr>
      <w:tr w:rsidR="00BF2702" w:rsidRPr="00063D2B" w14:paraId="4501FC0F" w14:textId="77777777" w:rsidTr="00BF2702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7C64B" w14:textId="77777777" w:rsidR="00BF2702" w:rsidRPr="00063D2B" w:rsidRDefault="00BF2702" w:rsidP="00BF2702">
            <w:pPr>
              <w:pStyle w:val="Tekstpodstawow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20" w:line="240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853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97EEAC8" w14:textId="77777777" w:rsidR="00BF2702" w:rsidRPr="00063D2B" w:rsidRDefault="00063D2B" w:rsidP="00D642D4">
            <w:pPr>
              <w:pStyle w:val="Tekstpodstawow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 w:rsidRPr="00063D2B">
              <w:rPr>
                <w:rFonts w:ascii="Arial" w:hAnsi="Arial"/>
                <w:sz w:val="24"/>
                <w:szCs w:val="24"/>
                <w:lang w:val="en-US"/>
              </w:rPr>
              <w:t>After introducing thorough corrections and changes (</w:t>
            </w:r>
            <w:r w:rsidR="00D642D4">
              <w:rPr>
                <w:rFonts w:ascii="Arial" w:hAnsi="Arial"/>
                <w:sz w:val="24"/>
                <w:szCs w:val="24"/>
                <w:lang w:val="en-US"/>
              </w:rPr>
              <w:t>require</w:t>
            </w:r>
            <w:r w:rsidRPr="00063D2B">
              <w:rPr>
                <w:rFonts w:ascii="Arial" w:hAnsi="Arial"/>
                <w:sz w:val="24"/>
                <w:szCs w:val="24"/>
                <w:lang w:val="en-US"/>
              </w:rPr>
              <w:t>s a</w:t>
            </w:r>
            <w:r w:rsidR="00D642D4">
              <w:rPr>
                <w:rFonts w:ascii="Arial" w:hAnsi="Arial"/>
                <w:sz w:val="24"/>
                <w:szCs w:val="24"/>
                <w:lang w:val="en-US"/>
              </w:rPr>
              <w:t xml:space="preserve"> new </w:t>
            </w:r>
            <w:r w:rsidRPr="00063D2B">
              <w:rPr>
                <w:rFonts w:ascii="Arial" w:hAnsi="Arial"/>
                <w:sz w:val="24"/>
                <w:szCs w:val="24"/>
                <w:lang w:val="en-US"/>
              </w:rPr>
              <w:t xml:space="preserve">review) </w:t>
            </w:r>
          </w:p>
        </w:tc>
      </w:tr>
      <w:tr w:rsidR="00BF2702" w14:paraId="034C0538" w14:textId="77777777" w:rsidTr="00BF2702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2F9985" w14:textId="77777777" w:rsidR="00BF2702" w:rsidRPr="00063D2B" w:rsidRDefault="00BF2702" w:rsidP="00BF2702">
            <w:pPr>
              <w:pStyle w:val="Tekstpodstawow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20" w:line="240" w:lineRule="auto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853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5218DDC" w14:textId="77777777" w:rsidR="00BF2702" w:rsidRDefault="00063D2B" w:rsidP="00063D2B">
            <w:pPr>
              <w:pStyle w:val="Tekstpodstawow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00063D2B">
              <w:rPr>
                <w:rFonts w:ascii="Arial" w:hAnsi="Arial"/>
                <w:sz w:val="24"/>
                <w:szCs w:val="24"/>
              </w:rPr>
              <w:t xml:space="preserve">Article not qualified to be published </w:t>
            </w:r>
          </w:p>
        </w:tc>
      </w:tr>
    </w:tbl>
    <w:p w14:paraId="1670F616" w14:textId="77777777" w:rsidR="00BF2702" w:rsidRDefault="00BF2702">
      <w:pPr>
        <w:pStyle w:val="Tekstpodstawowy2"/>
        <w:spacing w:before="240" w:after="120" w:line="260" w:lineRule="exact"/>
        <w:rPr>
          <w:rFonts w:ascii="Arial" w:eastAsia="Arial" w:hAnsi="Arial" w:cs="Arial"/>
          <w:sz w:val="26"/>
          <w:szCs w:val="26"/>
        </w:rPr>
      </w:pPr>
    </w:p>
    <w:p w14:paraId="069D5B14" w14:textId="77777777" w:rsidR="0062143B" w:rsidRDefault="00F37553" w:rsidP="00BF2702">
      <w:pPr>
        <w:pStyle w:val="Tekstpodstawowy2"/>
        <w:spacing w:before="240" w:after="120" w:line="360" w:lineRule="auto"/>
        <w:ind w:left="709"/>
        <w:rPr>
          <w:rFonts w:ascii="Arial" w:eastAsia="Arial" w:hAnsi="Arial" w:cs="Arial"/>
        </w:rPr>
      </w:pPr>
      <w:r w:rsidRPr="00BF2702">
        <w:rPr>
          <w:rFonts w:ascii="Arial" w:hAnsi="Arial"/>
          <w:sz w:val="24"/>
          <w:szCs w:val="24"/>
        </w:rPr>
        <w:tab/>
      </w:r>
      <w:r w:rsidRPr="00BF2702">
        <w:rPr>
          <w:rFonts w:ascii="Arial" w:hAnsi="Arial"/>
          <w:sz w:val="24"/>
          <w:szCs w:val="24"/>
        </w:rPr>
        <w:tab/>
      </w:r>
      <w:r w:rsidRPr="00BF2702">
        <w:rPr>
          <w:rFonts w:ascii="Arial" w:hAnsi="Arial"/>
          <w:sz w:val="24"/>
          <w:szCs w:val="24"/>
        </w:rPr>
        <w:tab/>
      </w:r>
      <w:r w:rsidRPr="00BF2702">
        <w:rPr>
          <w:rFonts w:ascii="Arial" w:hAnsi="Arial"/>
          <w:sz w:val="24"/>
          <w:szCs w:val="24"/>
        </w:rPr>
        <w:tab/>
      </w:r>
      <w:r w:rsidRPr="00BF2702">
        <w:rPr>
          <w:rFonts w:ascii="Arial" w:hAnsi="Arial"/>
          <w:sz w:val="24"/>
          <w:szCs w:val="24"/>
        </w:rPr>
        <w:tab/>
      </w:r>
      <w:r w:rsidRPr="00BF2702">
        <w:rPr>
          <w:rFonts w:ascii="Arial" w:hAnsi="Arial"/>
          <w:sz w:val="24"/>
          <w:szCs w:val="24"/>
        </w:rPr>
        <w:tab/>
      </w:r>
      <w:r w:rsidRPr="00BF2702">
        <w:rPr>
          <w:rFonts w:ascii="Arial" w:hAnsi="Arial"/>
          <w:sz w:val="24"/>
          <w:szCs w:val="24"/>
        </w:rPr>
        <w:tab/>
      </w:r>
    </w:p>
    <w:p w14:paraId="5DBBB168" w14:textId="77777777" w:rsidR="0062143B" w:rsidRDefault="0062143B">
      <w:pPr>
        <w:ind w:left="2124"/>
        <w:rPr>
          <w:rFonts w:ascii="Arial" w:eastAsia="Arial" w:hAnsi="Arial" w:cs="Arial"/>
        </w:rPr>
      </w:pPr>
    </w:p>
    <w:p w14:paraId="0491C3E4" w14:textId="77777777" w:rsidR="0062143B" w:rsidRDefault="00D642D4">
      <w:pPr>
        <w:pStyle w:val="Tekstpodstawowy2"/>
        <w:spacing w:before="240" w:after="120" w:line="260" w:lineRule="exact"/>
        <w:jc w:val="right"/>
        <w:rPr>
          <w:rFonts w:ascii="Arial" w:eastAsia="Arial" w:hAnsi="Arial" w:cs="Arial"/>
        </w:rPr>
      </w:pPr>
      <w:r>
        <w:rPr>
          <w:rFonts w:ascii="Arial" w:hAnsi="Arial"/>
          <w:sz w:val="24"/>
          <w:szCs w:val="24"/>
        </w:rPr>
        <w:t xml:space="preserve">Reviewer’s signature </w:t>
      </w:r>
    </w:p>
    <w:p w14:paraId="6714C4E3" w14:textId="77777777" w:rsidR="0062143B" w:rsidRDefault="0062143B">
      <w:pPr>
        <w:ind w:left="2124"/>
      </w:pPr>
    </w:p>
    <w:sectPr w:rsidR="0062143B" w:rsidSect="001B09C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2667" w14:textId="77777777" w:rsidR="003D74F2" w:rsidRDefault="003D74F2">
      <w:r>
        <w:separator/>
      </w:r>
    </w:p>
  </w:endnote>
  <w:endnote w:type="continuationSeparator" w:id="0">
    <w:p w14:paraId="1B340C83" w14:textId="77777777" w:rsidR="003D74F2" w:rsidRDefault="003D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0F1E" w14:textId="77777777" w:rsidR="0062143B" w:rsidRPr="00BC0801" w:rsidRDefault="00BF2702" w:rsidP="00BF2702">
    <w:pPr>
      <w:pStyle w:val="Stopka"/>
      <w:tabs>
        <w:tab w:val="right" w:pos="9046"/>
      </w:tabs>
      <w:rPr>
        <w:rFonts w:ascii="Calibri" w:eastAsia="Arial" w:hAnsi="Calibri" w:cs="Arial"/>
      </w:rPr>
    </w:pPr>
    <w:r w:rsidRPr="00BC0801">
      <w:rPr>
        <w:rFonts w:ascii="Calibri" w:hAnsi="Calibri"/>
      </w:rPr>
      <w:t>Siedleckie Zeszyty Komeniologiczne seria PEDAGOGIKA</w:t>
    </w:r>
  </w:p>
  <w:p w14:paraId="5DDFCE19" w14:textId="77777777" w:rsidR="0062143B" w:rsidRPr="00BC0801" w:rsidRDefault="00F37553">
    <w:pPr>
      <w:pStyle w:val="Stopka"/>
      <w:tabs>
        <w:tab w:val="clear" w:pos="9072"/>
        <w:tab w:val="right" w:pos="9046"/>
      </w:tabs>
      <w:rPr>
        <w:rFonts w:ascii="Calibri" w:eastAsia="Arial" w:hAnsi="Calibri" w:cs="Arial"/>
        <w:b/>
        <w:bCs/>
      </w:rPr>
    </w:pPr>
    <w:r w:rsidRPr="00BC0801">
      <w:rPr>
        <w:rFonts w:ascii="Calibri" w:hAnsi="Calibri"/>
        <w:b/>
        <w:bCs/>
        <w:lang w:val="de-DE"/>
      </w:rPr>
      <w:t xml:space="preserve">ISSN </w:t>
    </w:r>
    <w:r w:rsidR="00BF2702" w:rsidRPr="00BC0801">
      <w:rPr>
        <w:rStyle w:val="Pogrubienie"/>
        <w:rFonts w:ascii="Calibri" w:hAnsi="Calibri" w:cs="Arial"/>
        <w:b w:val="0"/>
        <w:bCs w:val="0"/>
        <w:color w:val="212529"/>
      </w:rPr>
      <w:t>2450-7245</w:t>
    </w:r>
    <w:r w:rsidRPr="00BC0801">
      <w:rPr>
        <w:rFonts w:ascii="Calibri" w:hAnsi="Calibri"/>
        <w:b/>
        <w:bCs/>
        <w:lang w:val="de-DE"/>
      </w:rPr>
      <w:t xml:space="preserve">; e-ISSN </w:t>
    </w:r>
    <w:r w:rsidR="00BF2702" w:rsidRPr="00BC0801">
      <w:rPr>
        <w:rStyle w:val="Pogrubienie"/>
        <w:rFonts w:ascii="Calibri" w:hAnsi="Calibri" w:cs="Arial"/>
        <w:b w:val="0"/>
        <w:bCs w:val="0"/>
        <w:color w:val="212529"/>
      </w:rPr>
      <w:t>2658-1973</w:t>
    </w:r>
  </w:p>
  <w:p w14:paraId="6DF26F4B" w14:textId="77777777" w:rsidR="0062143B" w:rsidRPr="00BC0801" w:rsidRDefault="00F37553">
    <w:pPr>
      <w:pStyle w:val="Stopka"/>
      <w:tabs>
        <w:tab w:val="clear" w:pos="9072"/>
        <w:tab w:val="right" w:pos="9046"/>
      </w:tabs>
      <w:rPr>
        <w:rFonts w:ascii="Calibri" w:hAnsi="Calibri"/>
      </w:rPr>
    </w:pPr>
    <w:r w:rsidRPr="00BC0801">
      <w:rPr>
        <w:rFonts w:ascii="Calibri" w:hAnsi="Calibri"/>
        <w:b/>
        <w:bCs/>
        <w:lang w:val="de-DE"/>
      </w:rPr>
      <w:t>www.</w:t>
    </w:r>
    <w:r w:rsidR="00BF2702" w:rsidRPr="00BC0801">
      <w:rPr>
        <w:rFonts w:ascii="Calibri" w:hAnsi="Calibri"/>
        <w:b/>
        <w:bCs/>
        <w:lang w:val="de-DE"/>
      </w:rPr>
      <w:t>comenius</w:t>
    </w:r>
    <w:r w:rsidRPr="00BC0801">
      <w:rPr>
        <w:rFonts w:ascii="Calibri" w:hAnsi="Calibri"/>
        <w:b/>
        <w:bCs/>
        <w:lang w:val="de-DE"/>
      </w:rPr>
      <w:t>.</w:t>
    </w:r>
    <w:r w:rsidR="00BF2702" w:rsidRPr="00BC0801">
      <w:rPr>
        <w:rFonts w:ascii="Calibri" w:hAnsi="Calibri"/>
        <w:b/>
        <w:bCs/>
        <w:lang w:val="de-DE"/>
      </w:rPr>
      <w:t>uph.edu</w:t>
    </w:r>
    <w:r w:rsidRPr="00BC0801">
      <w:rPr>
        <w:rFonts w:ascii="Calibri" w:hAnsi="Calibri"/>
        <w:b/>
        <w:bCs/>
        <w:lang w:val="de-DE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255E" w14:textId="77777777" w:rsidR="003D74F2" w:rsidRDefault="003D74F2">
      <w:r>
        <w:separator/>
      </w:r>
    </w:p>
  </w:footnote>
  <w:footnote w:type="continuationSeparator" w:id="0">
    <w:p w14:paraId="46BB5A2D" w14:textId="77777777" w:rsidR="003D74F2" w:rsidRDefault="003D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4EA6" w14:textId="40A6A7F1" w:rsidR="0062143B" w:rsidRDefault="00097BF7">
    <w:pPr>
      <w:pStyle w:val="Nagwek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inline distT="0" distB="0" distL="0" distR="0" wp14:anchorId="6F963717" wp14:editId="70D2FAC0">
              <wp:extent cx="6524216" cy="558165"/>
              <wp:effectExtent l="0" t="0" r="10160" b="10160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4216" cy="5581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BA07DF5" w14:textId="093EEFB3" w:rsidR="00BF2702" w:rsidRPr="00BC0801" w:rsidRDefault="008C0DF5" w:rsidP="008C0DF5">
                          <w:pPr>
                            <w:rPr>
                              <w:rFonts w:ascii="Calibri" w:hAnsi="Calibri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7FEA54" wp14:editId="374D6F5C">
                                <wp:extent cx="821979" cy="837028"/>
                                <wp:effectExtent l="0" t="0" r="0" b="0"/>
                                <wp:docPr id="1" name="Obraz 1" descr="Siedleckie Zeszyty Komeniologiczne&#10;seria PEDAGOGIK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 descr="Siedleckie Zeszyty Komeniologiczne&#10;seria PEDAGOGIK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6608" cy="8417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hyperlink r:id="rId2" w:history="1">
                            <w:r w:rsidR="00BF2702" w:rsidRPr="00BC0801">
                              <w:rPr>
                                <w:rFonts w:ascii="Calibri" w:hAnsi="Calibri" w:cs="Arial"/>
                                <w:sz w:val="36"/>
                                <w:szCs w:val="36"/>
                              </w:rPr>
                              <w:t>Siedleckie Zeszyty Komeniologiczne</w:t>
                            </w:r>
                            <w:r>
                              <w:rPr>
                                <w:rFonts w:ascii="Calibri" w:hAnsi="Calibri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F2702" w:rsidRPr="00BC0801">
                              <w:rPr>
                                <w:rFonts w:ascii="Calibri" w:hAnsi="Calibri" w:cs="Arial"/>
                                <w:sz w:val="36"/>
                                <w:szCs w:val="36"/>
                              </w:rPr>
                              <w:t>seria PEDAGOGIKA</w:t>
                            </w:r>
                          </w:hyperlink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F9637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13.7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" filled="f" stroked="f" strokeweight="1pt">
              <v:stroke miterlimit="4"/>
              <v:textbox style="mso-fit-shape-to-text:t" inset="0,0,0,0">
                <w:txbxContent>
                  <w:p w14:paraId="2BA07DF5" w14:textId="093EEFB3" w:rsidR="00BF2702" w:rsidRPr="00BC0801" w:rsidRDefault="008C0DF5" w:rsidP="008C0DF5">
                    <w:pPr>
                      <w:rPr>
                        <w:rFonts w:ascii="Calibri" w:hAnsi="Calibri" w:cs="Arial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7FEA54" wp14:editId="374D6F5C">
                          <wp:extent cx="821979" cy="837028"/>
                          <wp:effectExtent l="0" t="0" r="0" b="0"/>
                          <wp:docPr id="1" name="Obraz 1" descr="Siedleckie Zeszyty Komeniologiczne&#10;seria PEDAGOGIK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 descr="Siedleckie Zeszyty Komeniologiczne&#10;seria PEDAGOGIK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6608" cy="8417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hyperlink r:id="rId3" w:history="1">
                      <w:r w:rsidR="00BF2702" w:rsidRPr="00BC0801">
                        <w:rPr>
                          <w:rFonts w:ascii="Calibri" w:hAnsi="Calibri" w:cs="Arial"/>
                          <w:sz w:val="36"/>
                          <w:szCs w:val="36"/>
                        </w:rPr>
                        <w:t>Siedleckie Zeszyty Komeniologiczne</w:t>
                      </w:r>
                      <w:r>
                        <w:rPr>
                          <w:rFonts w:ascii="Calibri" w:hAnsi="Calibri" w:cs="Arial"/>
                          <w:sz w:val="36"/>
                          <w:szCs w:val="36"/>
                        </w:rPr>
                        <w:t xml:space="preserve"> </w:t>
                      </w:r>
                      <w:r w:rsidR="00BF2702" w:rsidRPr="00BC0801">
                        <w:rPr>
                          <w:rFonts w:ascii="Calibri" w:hAnsi="Calibri" w:cs="Arial"/>
                          <w:sz w:val="36"/>
                          <w:szCs w:val="36"/>
                        </w:rPr>
                        <w:t>seria PEDAGOGIKA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3D47"/>
    <w:multiLevelType w:val="hybridMultilevel"/>
    <w:tmpl w:val="3CDC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C37E5"/>
    <w:multiLevelType w:val="hybridMultilevel"/>
    <w:tmpl w:val="9B5A51D4"/>
    <w:lvl w:ilvl="0" w:tplc="AFB8D7BA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023FF"/>
    <w:multiLevelType w:val="multilevel"/>
    <w:tmpl w:val="5E6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3B"/>
    <w:rsid w:val="00006414"/>
    <w:rsid w:val="00063D2B"/>
    <w:rsid w:val="00097BF7"/>
    <w:rsid w:val="001B09C5"/>
    <w:rsid w:val="003D74F2"/>
    <w:rsid w:val="00554DE2"/>
    <w:rsid w:val="0062143B"/>
    <w:rsid w:val="008C0DF5"/>
    <w:rsid w:val="00916EBE"/>
    <w:rsid w:val="00A21E6A"/>
    <w:rsid w:val="00A30119"/>
    <w:rsid w:val="00AE50D5"/>
    <w:rsid w:val="00BC0801"/>
    <w:rsid w:val="00BF2702"/>
    <w:rsid w:val="00D12845"/>
    <w:rsid w:val="00D642D4"/>
    <w:rsid w:val="00F3705E"/>
    <w:rsid w:val="00F3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52FA8"/>
  <w15:docId w15:val="{AF3EA118-4EFD-4903-A709-76D90940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basedOn w:val="Normalny"/>
    <w:link w:val="Nagwek1Znak"/>
    <w:uiPriority w:val="9"/>
    <w:qFormat/>
    <w:rsid w:val="00BF27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pPr>
      <w:spacing w:line="260" w:lineRule="atLeast"/>
    </w:pPr>
    <w:rPr>
      <w:rFonts w:eastAsia="Times New Roman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553"/>
    <w:rPr>
      <w:rFonts w:ascii="Tahoma" w:eastAsia="Times New Roman" w:hAnsi="Tahoma" w:cs="Tahoma"/>
      <w:color w:val="000000"/>
      <w:sz w:val="16"/>
      <w:szCs w:val="16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BF2702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customStyle="1" w:styleId="lang-active">
    <w:name w:val="lang-active"/>
    <w:basedOn w:val="Normalny"/>
    <w:rsid w:val="00BF27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F2702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hAnsi="Arial" w:cs="Arial"/>
      <w:vanish/>
      <w:color w:val="auto"/>
      <w:sz w:val="16"/>
      <w:szCs w:val="16"/>
      <w:bdr w:val="none" w:sz="0" w:space="0" w:color="auto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F2702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F2702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hAnsi="Arial" w:cs="Arial"/>
      <w:vanish/>
      <w:color w:val="auto"/>
      <w:sz w:val="16"/>
      <w:szCs w:val="16"/>
      <w:bdr w:val="none" w:sz="0" w:space="0" w:color="auto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F2702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BF2702"/>
    <w:rPr>
      <w:b/>
      <w:bCs/>
    </w:rPr>
  </w:style>
  <w:style w:type="table" w:styleId="Tabela-Siatka">
    <w:name w:val="Table Grid"/>
    <w:basedOn w:val="Standardowy"/>
    <w:uiPriority w:val="59"/>
    <w:unhideWhenUsed/>
    <w:rsid w:val="00BF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1418">
                  <w:marLeft w:val="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enius.uph.edu.pl/" TargetMode="External"/><Relationship Id="rId2" Type="http://schemas.openxmlformats.org/officeDocument/2006/relationships/hyperlink" Target="https://comenius.uph.edu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Świtalski</cp:lastModifiedBy>
  <cp:revision>2</cp:revision>
  <dcterms:created xsi:type="dcterms:W3CDTF">2022-03-24T17:12:00Z</dcterms:created>
  <dcterms:modified xsi:type="dcterms:W3CDTF">2022-03-24T17:12:00Z</dcterms:modified>
</cp:coreProperties>
</file>